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497" w:rsidRDefault="009F6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8"/>
        <w:gridCol w:w="6397"/>
      </w:tblGrid>
      <w:tr w:rsidR="007B4587" w:rsidTr="009F6497">
        <w:tc>
          <w:tcPr>
            <w:tcW w:w="8148" w:type="dxa"/>
            <w:shd w:val="clear" w:color="auto" w:fill="auto"/>
          </w:tcPr>
          <w:p w:rsidR="00CA0A97" w:rsidRPr="009F6497" w:rsidRDefault="007B4587" w:rsidP="00902431">
            <w:pPr>
              <w:rPr>
                <w:rFonts w:ascii="Verdana" w:hAnsi="Verdana"/>
                <w:color w:val="333333"/>
                <w:sz w:val="17"/>
                <w:szCs w:val="17"/>
                <w:lang w:eastAsia="en-GB"/>
              </w:rPr>
            </w:pPr>
            <w:r w:rsidRPr="009F6497">
              <w:rPr>
                <w:rFonts w:ascii="Arial" w:hAnsi="Arial" w:cs="Arial"/>
                <w:b/>
                <w:bCs/>
                <w:color w:val="339933"/>
                <w:lang w:eastAsia="en-GB"/>
              </w:rPr>
              <w:t xml:space="preserve">Kirkcudbright Walks : </w:t>
            </w:r>
            <w:r w:rsidR="00CA0A97" w:rsidRPr="009F6497">
              <w:rPr>
                <w:rFonts w:ascii="Arial" w:hAnsi="Arial" w:cs="Arial"/>
                <w:b/>
                <w:bCs/>
                <w:color w:val="339933"/>
                <w:sz w:val="21"/>
                <w:lang w:eastAsia="en-GB"/>
              </w:rPr>
              <w:t>Torrs Point</w:t>
            </w:r>
            <w:r w:rsidR="00CA0A97" w:rsidRPr="009F6497">
              <w:rPr>
                <w:rFonts w:ascii="Verdana" w:hAnsi="Verdana"/>
                <w:color w:val="333333"/>
                <w:sz w:val="17"/>
                <w:szCs w:val="17"/>
                <w:lang w:eastAsia="en-GB"/>
              </w:rPr>
              <w:t xml:space="preserve"> </w:t>
            </w:r>
          </w:p>
          <w:p w:rsidR="00902431" w:rsidRPr="009F6497" w:rsidRDefault="00902431" w:rsidP="00902431">
            <w:pPr>
              <w:rPr>
                <w:rFonts w:ascii="Verdana" w:hAnsi="Verdana"/>
                <w:color w:val="333333"/>
                <w:sz w:val="17"/>
                <w:szCs w:val="17"/>
                <w:lang w:eastAsia="en-GB"/>
              </w:rPr>
            </w:pPr>
          </w:p>
          <w:tbl>
            <w:tblPr>
              <w:tblW w:w="5000" w:type="pct"/>
              <w:tblCellSpacing w:w="7" w:type="dxa"/>
              <w:shd w:val="clear" w:color="auto" w:fill="CDE6CD"/>
              <w:tblLayout w:type="fixed"/>
              <w:tblCellMar>
                <w:top w:w="30" w:type="dxa"/>
                <w:left w:w="30" w:type="dxa"/>
                <w:bottom w:w="30" w:type="dxa"/>
                <w:right w:w="30" w:type="dxa"/>
              </w:tblCellMar>
              <w:tblLook w:val="0000" w:firstRow="0" w:lastRow="0" w:firstColumn="0" w:lastColumn="0" w:noHBand="0" w:noVBand="0"/>
            </w:tblPr>
            <w:tblGrid>
              <w:gridCol w:w="2350"/>
              <w:gridCol w:w="1915"/>
              <w:gridCol w:w="1722"/>
              <w:gridCol w:w="1945"/>
            </w:tblGrid>
            <w:tr w:rsidR="00902431" w:rsidRPr="00CA0A97">
              <w:trPr>
                <w:tblCellSpacing w:w="7" w:type="dxa"/>
              </w:trPr>
              <w:tc>
                <w:tcPr>
                  <w:tcW w:w="7904" w:type="dxa"/>
                  <w:gridSpan w:val="4"/>
                  <w:shd w:val="clear" w:color="auto" w:fill="CDE6CD"/>
                  <w:vAlign w:val="center"/>
                </w:tcPr>
                <w:p w:rsidR="00902431" w:rsidRPr="00CA0A97" w:rsidRDefault="00902431" w:rsidP="00902431">
                  <w:pPr>
                    <w:rPr>
                      <w:rFonts w:ascii="Arial" w:hAnsi="Arial" w:cs="Arial"/>
                      <w:b/>
                      <w:bCs/>
                      <w:color w:val="339933"/>
                      <w:sz w:val="21"/>
                      <w:szCs w:val="21"/>
                      <w:lang w:eastAsia="en-GB"/>
                    </w:rPr>
                  </w:pPr>
                  <w:r w:rsidRPr="00CA0A97">
                    <w:rPr>
                      <w:rFonts w:ascii="Arial" w:hAnsi="Arial" w:cs="Arial"/>
                      <w:b/>
                      <w:bCs/>
                      <w:color w:val="339933"/>
                      <w:sz w:val="21"/>
                      <w:szCs w:val="21"/>
                      <w:lang w:eastAsia="en-GB"/>
                    </w:rPr>
                    <w:t>Walk Details</w:t>
                  </w:r>
                </w:p>
              </w:tc>
            </w:tr>
            <w:tr w:rsidR="00902431" w:rsidRPr="00CA0A97">
              <w:trPr>
                <w:tblCellSpacing w:w="7" w:type="dxa"/>
              </w:trPr>
              <w:tc>
                <w:tcPr>
                  <w:tcW w:w="2329" w:type="dxa"/>
                  <w:shd w:val="clear" w:color="auto" w:fill="EBF5EB"/>
                </w:tcPr>
                <w:p w:rsidR="00902431" w:rsidRPr="00CA0A97" w:rsidRDefault="00902431" w:rsidP="00902431">
                  <w:pPr>
                    <w:rPr>
                      <w:rFonts w:ascii="Verdana" w:hAnsi="Verdana"/>
                      <w:b/>
                      <w:bCs/>
                      <w:color w:val="339933"/>
                      <w:sz w:val="17"/>
                      <w:szCs w:val="17"/>
                      <w:lang w:eastAsia="en-GB"/>
                    </w:rPr>
                  </w:pPr>
                  <w:r w:rsidRPr="00CA0A97">
                    <w:rPr>
                      <w:rFonts w:ascii="Verdana" w:hAnsi="Verdana"/>
                      <w:b/>
                      <w:bCs/>
                      <w:color w:val="339933"/>
                      <w:sz w:val="17"/>
                      <w:szCs w:val="17"/>
                      <w:lang w:eastAsia="en-GB"/>
                    </w:rPr>
                    <w:t>Distance</w:t>
                  </w:r>
                </w:p>
              </w:tc>
              <w:tc>
                <w:tcPr>
                  <w:tcW w:w="1901" w:type="dxa"/>
                  <w:shd w:val="clear" w:color="auto" w:fill="EBF5EB"/>
                </w:tcPr>
                <w:p w:rsidR="00902431" w:rsidRPr="00CA0A97" w:rsidRDefault="00902431" w:rsidP="00902431">
                  <w:pPr>
                    <w:rPr>
                      <w:rFonts w:ascii="Verdana" w:hAnsi="Verdana"/>
                      <w:b/>
                      <w:bCs/>
                      <w:color w:val="339933"/>
                      <w:sz w:val="17"/>
                      <w:szCs w:val="17"/>
                      <w:lang w:eastAsia="en-GB"/>
                    </w:rPr>
                  </w:pPr>
                  <w:r w:rsidRPr="00CA0A97">
                    <w:rPr>
                      <w:rFonts w:ascii="Verdana" w:hAnsi="Verdana"/>
                      <w:b/>
                      <w:bCs/>
                      <w:color w:val="339933"/>
                      <w:sz w:val="17"/>
                      <w:szCs w:val="17"/>
                      <w:lang w:eastAsia="en-GB"/>
                    </w:rPr>
                    <w:t>Approx. time</w:t>
                  </w:r>
                </w:p>
              </w:tc>
              <w:tc>
                <w:tcPr>
                  <w:tcW w:w="1708" w:type="dxa"/>
                  <w:shd w:val="clear" w:color="auto" w:fill="EBF5EB"/>
                </w:tcPr>
                <w:p w:rsidR="00902431" w:rsidRPr="00CA0A97" w:rsidRDefault="00902431" w:rsidP="00902431">
                  <w:pPr>
                    <w:rPr>
                      <w:rFonts w:ascii="Verdana" w:hAnsi="Verdana"/>
                      <w:b/>
                      <w:bCs/>
                      <w:color w:val="339933"/>
                      <w:sz w:val="17"/>
                      <w:szCs w:val="17"/>
                      <w:lang w:eastAsia="en-GB"/>
                    </w:rPr>
                  </w:pPr>
                  <w:r w:rsidRPr="00CA0A97">
                    <w:rPr>
                      <w:rFonts w:ascii="Verdana" w:hAnsi="Verdana"/>
                      <w:b/>
                      <w:bCs/>
                      <w:color w:val="339933"/>
                      <w:sz w:val="17"/>
                      <w:szCs w:val="17"/>
                      <w:lang w:eastAsia="en-GB"/>
                    </w:rPr>
                    <w:t>Height gain</w:t>
                  </w:r>
                </w:p>
              </w:tc>
              <w:tc>
                <w:tcPr>
                  <w:tcW w:w="1924" w:type="dxa"/>
                  <w:shd w:val="clear" w:color="auto" w:fill="EBF5EB"/>
                </w:tcPr>
                <w:p w:rsidR="00902431" w:rsidRPr="00CA0A97" w:rsidRDefault="00902431" w:rsidP="00902431">
                  <w:pPr>
                    <w:rPr>
                      <w:rFonts w:ascii="Verdana" w:hAnsi="Verdana"/>
                      <w:b/>
                      <w:bCs/>
                      <w:color w:val="339933"/>
                      <w:sz w:val="17"/>
                      <w:szCs w:val="17"/>
                      <w:lang w:eastAsia="en-GB"/>
                    </w:rPr>
                  </w:pPr>
                  <w:r w:rsidRPr="00CA0A97">
                    <w:rPr>
                      <w:rFonts w:ascii="Verdana" w:hAnsi="Verdana"/>
                      <w:b/>
                      <w:bCs/>
                      <w:color w:val="339933"/>
                      <w:sz w:val="17"/>
                      <w:szCs w:val="17"/>
                      <w:lang w:eastAsia="en-GB"/>
                    </w:rPr>
                    <w:t>OS Map</w:t>
                  </w:r>
                </w:p>
              </w:tc>
            </w:tr>
            <w:tr w:rsidR="00902431" w:rsidRPr="00CA0A97">
              <w:trPr>
                <w:tblCellSpacing w:w="7" w:type="dxa"/>
              </w:trPr>
              <w:tc>
                <w:tcPr>
                  <w:tcW w:w="2329" w:type="dxa"/>
                  <w:shd w:val="clear" w:color="auto" w:fill="FFFFFF"/>
                </w:tcPr>
                <w:p w:rsidR="00902431" w:rsidRPr="00CA0A97" w:rsidRDefault="00902431" w:rsidP="00902431">
                  <w:pPr>
                    <w:rPr>
                      <w:rFonts w:ascii="Verdana" w:hAnsi="Verdana"/>
                      <w:color w:val="333333"/>
                      <w:sz w:val="17"/>
                      <w:szCs w:val="17"/>
                      <w:lang w:eastAsia="en-GB"/>
                    </w:rPr>
                  </w:pPr>
                  <w:r w:rsidRPr="00CA0A97">
                    <w:rPr>
                      <w:rFonts w:ascii="Verdana" w:hAnsi="Verdana"/>
                      <w:color w:val="333333"/>
                      <w:sz w:val="17"/>
                      <w:szCs w:val="17"/>
                      <w:lang w:eastAsia="en-GB"/>
                    </w:rPr>
                    <w:t xml:space="preserve">14km / 8 ½ miles </w:t>
                  </w:r>
                </w:p>
              </w:tc>
              <w:tc>
                <w:tcPr>
                  <w:tcW w:w="1901" w:type="dxa"/>
                  <w:shd w:val="clear" w:color="auto" w:fill="FFFFFF"/>
                </w:tcPr>
                <w:p w:rsidR="00902431" w:rsidRPr="00CA0A97" w:rsidRDefault="00902431" w:rsidP="00902431">
                  <w:pPr>
                    <w:rPr>
                      <w:rFonts w:ascii="Verdana" w:hAnsi="Verdana"/>
                      <w:color w:val="333333"/>
                      <w:sz w:val="17"/>
                      <w:szCs w:val="17"/>
                      <w:lang w:eastAsia="en-GB"/>
                    </w:rPr>
                  </w:pPr>
                  <w:r w:rsidRPr="00CA0A97">
                    <w:rPr>
                      <w:rFonts w:ascii="Verdana" w:hAnsi="Verdana"/>
                      <w:color w:val="333333"/>
                      <w:sz w:val="17"/>
                      <w:szCs w:val="17"/>
                      <w:lang w:eastAsia="en-GB"/>
                    </w:rPr>
                    <w:t xml:space="preserve">4 to 5 hours </w:t>
                  </w:r>
                </w:p>
              </w:tc>
              <w:tc>
                <w:tcPr>
                  <w:tcW w:w="1708" w:type="dxa"/>
                  <w:shd w:val="clear" w:color="auto" w:fill="FFFFFF"/>
                </w:tcPr>
                <w:p w:rsidR="00902431" w:rsidRPr="00CA0A97" w:rsidRDefault="00902431" w:rsidP="00902431">
                  <w:pPr>
                    <w:rPr>
                      <w:rFonts w:ascii="Verdana" w:hAnsi="Verdana"/>
                      <w:color w:val="333333"/>
                      <w:sz w:val="17"/>
                      <w:szCs w:val="17"/>
                      <w:lang w:eastAsia="en-GB"/>
                    </w:rPr>
                  </w:pPr>
                  <w:r w:rsidRPr="00CA0A97">
                    <w:rPr>
                      <w:rFonts w:ascii="Verdana" w:hAnsi="Verdana"/>
                      <w:color w:val="333333"/>
                      <w:sz w:val="17"/>
                      <w:szCs w:val="17"/>
                      <w:lang w:eastAsia="en-GB"/>
                    </w:rPr>
                    <w:t xml:space="preserve">- </w:t>
                  </w:r>
                </w:p>
              </w:tc>
              <w:tc>
                <w:tcPr>
                  <w:tcW w:w="1924" w:type="dxa"/>
                  <w:shd w:val="clear" w:color="auto" w:fill="FFFFFF"/>
                </w:tcPr>
                <w:p w:rsidR="00902431" w:rsidRPr="00CA0A97" w:rsidRDefault="00902431" w:rsidP="00902431">
                  <w:pPr>
                    <w:rPr>
                      <w:rFonts w:ascii="Verdana" w:hAnsi="Verdana"/>
                      <w:color w:val="333333"/>
                      <w:sz w:val="17"/>
                      <w:szCs w:val="17"/>
                      <w:lang w:eastAsia="en-GB"/>
                    </w:rPr>
                  </w:pPr>
                  <w:proofErr w:type="spellStart"/>
                  <w:r w:rsidRPr="00CA0A97">
                    <w:rPr>
                      <w:rFonts w:ascii="Verdana" w:hAnsi="Verdana"/>
                      <w:color w:val="333333"/>
                      <w:sz w:val="17"/>
                      <w:szCs w:val="17"/>
                      <w:lang w:eastAsia="en-GB"/>
                    </w:rPr>
                    <w:t>Landranger</w:t>
                  </w:r>
                  <w:proofErr w:type="spellEnd"/>
                  <w:r w:rsidRPr="00CA0A97">
                    <w:rPr>
                      <w:rFonts w:ascii="Verdana" w:hAnsi="Verdana"/>
                      <w:color w:val="333333"/>
                      <w:sz w:val="17"/>
                      <w:szCs w:val="17"/>
                      <w:lang w:eastAsia="en-GB"/>
                    </w:rPr>
                    <w:t xml:space="preserve"> 84 </w:t>
                  </w:r>
                </w:p>
              </w:tc>
            </w:tr>
            <w:tr w:rsidR="00CA0A97" w:rsidRPr="00CA0A97">
              <w:tblPrEx>
                <w:shd w:val="clear" w:color="auto" w:fill="auto"/>
              </w:tblPrEx>
              <w:trPr>
                <w:tblCellSpacing w:w="7" w:type="dxa"/>
              </w:trPr>
              <w:tc>
                <w:tcPr>
                  <w:tcW w:w="7904" w:type="dxa"/>
                  <w:gridSpan w:val="4"/>
                  <w:shd w:val="clear" w:color="auto" w:fill="auto"/>
                </w:tcPr>
                <w:tbl>
                  <w:tblPr>
                    <w:tblpPr w:leftFromText="45" w:rightFromText="45" w:vertAnchor="text" w:tblpXSpec="right" w:tblpYSpec="center"/>
                    <w:tblW w:w="0" w:type="dxa"/>
                    <w:tblCellSpacing w:w="0" w:type="dxa"/>
                    <w:shd w:val="clear" w:color="auto" w:fill="339900"/>
                    <w:tblLayout w:type="fixed"/>
                    <w:tblCellMar>
                      <w:top w:w="30" w:type="dxa"/>
                      <w:left w:w="30" w:type="dxa"/>
                      <w:bottom w:w="30" w:type="dxa"/>
                      <w:right w:w="30" w:type="dxa"/>
                    </w:tblCellMar>
                    <w:tblLook w:val="0000" w:firstRow="0" w:lastRow="0" w:firstColumn="0" w:lastColumn="0" w:noHBand="0" w:noVBand="0"/>
                  </w:tblPr>
                  <w:tblGrid>
                    <w:gridCol w:w="80"/>
                  </w:tblGrid>
                  <w:tr w:rsidR="00CA0A97" w:rsidRPr="00CA0A97">
                    <w:trPr>
                      <w:tblCellSpacing w:w="0" w:type="dxa"/>
                    </w:trPr>
                    <w:tc>
                      <w:tcPr>
                        <w:tcW w:w="80" w:type="dxa"/>
                        <w:shd w:val="clear" w:color="auto" w:fill="339900"/>
                        <w:vAlign w:val="center"/>
                      </w:tcPr>
                      <w:p w:rsidR="00CA0A97" w:rsidRPr="00CA0A97" w:rsidRDefault="00CA0A97" w:rsidP="00CA0A97">
                        <w:pPr>
                          <w:rPr>
                            <w:rFonts w:ascii="Verdana" w:hAnsi="Verdana"/>
                            <w:color w:val="333333"/>
                            <w:sz w:val="17"/>
                            <w:szCs w:val="17"/>
                            <w:lang w:eastAsia="en-GB"/>
                          </w:rPr>
                        </w:pPr>
                      </w:p>
                    </w:tc>
                  </w:tr>
                </w:tbl>
                <w:p w:rsidR="00902431" w:rsidRDefault="00902431" w:rsidP="00CA0A97">
                  <w:pPr>
                    <w:rPr>
                      <w:rFonts w:ascii="Verdana" w:hAnsi="Verdana"/>
                      <w:b/>
                      <w:bCs/>
                      <w:color w:val="339933"/>
                      <w:sz w:val="17"/>
                      <w:lang w:eastAsia="en-GB"/>
                    </w:rPr>
                  </w:pPr>
                </w:p>
                <w:p w:rsidR="00902431" w:rsidRDefault="00CA0A97" w:rsidP="00CA0A97">
                  <w:pPr>
                    <w:rPr>
                      <w:rFonts w:ascii="Verdana" w:hAnsi="Verdana"/>
                      <w:color w:val="333333"/>
                      <w:sz w:val="17"/>
                      <w:szCs w:val="17"/>
                      <w:lang w:eastAsia="en-GB"/>
                    </w:rPr>
                  </w:pPr>
                  <w:r w:rsidRPr="00CA0A97">
                    <w:rPr>
                      <w:rFonts w:ascii="Verdana" w:hAnsi="Verdana"/>
                      <w:b/>
                      <w:bCs/>
                      <w:color w:val="339933"/>
                      <w:sz w:val="17"/>
                      <w:lang w:eastAsia="en-GB"/>
                    </w:rPr>
                    <w:t>Location</w:t>
                  </w:r>
                  <w:r w:rsidRPr="00CA0A97">
                    <w:rPr>
                      <w:rFonts w:ascii="Verdana" w:hAnsi="Verdana"/>
                      <w:color w:val="333333"/>
                      <w:sz w:val="17"/>
                      <w:szCs w:val="17"/>
                      <w:lang w:eastAsia="en-GB"/>
                    </w:rPr>
                    <w:br/>
                    <w:t>From A75, follow A711 to Kirkcudbright.</w:t>
                  </w:r>
                  <w:r w:rsidRPr="00CA0A97">
                    <w:rPr>
                      <w:rFonts w:ascii="Verdana" w:hAnsi="Verdana"/>
                      <w:color w:val="333333"/>
                      <w:sz w:val="17"/>
                      <w:szCs w:val="17"/>
                      <w:lang w:eastAsia="en-GB"/>
                    </w:rPr>
                    <w:br/>
                  </w:r>
                </w:p>
                <w:p w:rsidR="00CA0A97" w:rsidRPr="00CA0A97" w:rsidRDefault="00902431" w:rsidP="00AE73CC">
                  <w:pPr>
                    <w:rPr>
                      <w:rFonts w:ascii="Verdana" w:hAnsi="Verdana"/>
                      <w:color w:val="333333"/>
                      <w:sz w:val="17"/>
                      <w:szCs w:val="17"/>
                      <w:lang w:eastAsia="en-GB"/>
                    </w:rPr>
                  </w:pPr>
                  <w:r w:rsidRPr="00CA0A97">
                    <w:rPr>
                      <w:rFonts w:ascii="Verdana" w:hAnsi="Verdana"/>
                      <w:b/>
                      <w:bCs/>
                      <w:color w:val="339933"/>
                      <w:sz w:val="17"/>
                      <w:lang w:eastAsia="en-GB"/>
                    </w:rPr>
                    <w:t>Start Point</w:t>
                  </w:r>
                  <w:r w:rsidRPr="00CA0A97">
                    <w:rPr>
                      <w:rFonts w:ascii="Verdana" w:hAnsi="Verdana"/>
                      <w:color w:val="333333"/>
                      <w:sz w:val="17"/>
                      <w:szCs w:val="17"/>
                      <w:lang w:eastAsia="en-GB"/>
                    </w:rPr>
                    <w:br/>
                  </w:r>
                  <w:r w:rsidR="00AE73CC">
                    <w:rPr>
                      <w:rFonts w:ascii="Verdana" w:hAnsi="Verdana"/>
                      <w:color w:val="333333"/>
                      <w:sz w:val="17"/>
                      <w:szCs w:val="17"/>
                      <w:lang w:eastAsia="en-GB"/>
                    </w:rPr>
                    <w:t>Selkirk Arms Hotel</w:t>
                  </w:r>
                  <w:r w:rsidRPr="00CA0A97">
                    <w:rPr>
                      <w:rFonts w:ascii="Verdana" w:hAnsi="Verdana"/>
                      <w:color w:val="333333"/>
                      <w:sz w:val="17"/>
                      <w:szCs w:val="17"/>
                      <w:lang w:eastAsia="en-GB"/>
                    </w:rPr>
                    <w:t xml:space="preserve"> </w:t>
                  </w:r>
                  <w:r w:rsidRPr="00CA0A97">
                    <w:rPr>
                      <w:rFonts w:ascii="Verdana" w:hAnsi="Verdana"/>
                      <w:color w:val="333333"/>
                      <w:sz w:val="17"/>
                      <w:szCs w:val="17"/>
                      <w:lang w:eastAsia="en-GB"/>
                    </w:rPr>
                    <w:br/>
                  </w:r>
                  <w:r w:rsidR="00CA0A97" w:rsidRPr="00CA0A97">
                    <w:rPr>
                      <w:rFonts w:ascii="Verdana" w:hAnsi="Verdana"/>
                      <w:color w:val="333333"/>
                      <w:sz w:val="17"/>
                      <w:szCs w:val="17"/>
                      <w:lang w:eastAsia="en-GB"/>
                    </w:rPr>
                    <w:br/>
                  </w:r>
                  <w:r w:rsidR="00CA0A97" w:rsidRPr="00CA0A97">
                    <w:rPr>
                      <w:rFonts w:ascii="Verdana" w:hAnsi="Verdana"/>
                      <w:b/>
                      <w:bCs/>
                      <w:color w:val="339933"/>
                      <w:sz w:val="17"/>
                      <w:lang w:eastAsia="en-GB"/>
                    </w:rPr>
                    <w:t>Description</w:t>
                  </w:r>
                  <w:r w:rsidR="00CA0A97" w:rsidRPr="00CA0A97">
                    <w:rPr>
                      <w:rFonts w:ascii="Verdana" w:hAnsi="Verdana"/>
                      <w:color w:val="333333"/>
                      <w:sz w:val="17"/>
                      <w:szCs w:val="17"/>
                      <w:lang w:eastAsia="en-GB"/>
                    </w:rPr>
                    <w:br/>
                  </w:r>
                  <w:r w:rsidR="00AE73CC">
                    <w:rPr>
                      <w:rFonts w:ascii="Verdana" w:hAnsi="Verdana"/>
                      <w:color w:val="333333"/>
                      <w:sz w:val="17"/>
                      <w:szCs w:val="17"/>
                      <w:lang w:eastAsia="en-GB"/>
                    </w:rPr>
                    <w:t>From the front entrance, turn right onto the main road then left. W</w:t>
                  </w:r>
                  <w:bookmarkStart w:id="0" w:name="_GoBack"/>
                  <w:bookmarkEnd w:id="0"/>
                  <w:r w:rsidR="00CA0A97" w:rsidRPr="00CA0A97">
                    <w:rPr>
                      <w:rFonts w:ascii="Verdana" w:hAnsi="Verdana"/>
                      <w:color w:val="333333"/>
                      <w:sz w:val="17"/>
                      <w:szCs w:val="17"/>
                      <w:lang w:eastAsia="en-GB"/>
                    </w:rPr>
                    <w:t xml:space="preserve">alk out of town, following the A711 going south to Dundrennan and Auchencairn, along the roadside pavement. This road follows the coast until it reaches </w:t>
                  </w:r>
                  <w:proofErr w:type="spellStart"/>
                  <w:r w:rsidR="00CA0A97" w:rsidRPr="00CA0A97">
                    <w:rPr>
                      <w:rFonts w:ascii="Verdana" w:hAnsi="Verdana"/>
                      <w:color w:val="333333"/>
                      <w:sz w:val="17"/>
                      <w:szCs w:val="17"/>
                      <w:lang w:eastAsia="en-GB"/>
                    </w:rPr>
                    <w:t>Mutehill</w:t>
                  </w:r>
                  <w:proofErr w:type="spellEnd"/>
                  <w:r w:rsidR="00CA0A97" w:rsidRPr="00CA0A97">
                    <w:rPr>
                      <w:rFonts w:ascii="Verdana" w:hAnsi="Verdana"/>
                      <w:color w:val="333333"/>
                      <w:sz w:val="17"/>
                      <w:szCs w:val="17"/>
                      <w:lang w:eastAsia="en-GB"/>
                    </w:rPr>
                    <w:t>.</w:t>
                  </w:r>
                  <w:r w:rsidR="00CA0A97" w:rsidRPr="00CA0A97">
                    <w:rPr>
                      <w:rFonts w:ascii="Verdana" w:hAnsi="Verdana"/>
                      <w:color w:val="333333"/>
                      <w:sz w:val="17"/>
                      <w:szCs w:val="17"/>
                      <w:lang w:eastAsia="en-GB"/>
                    </w:rPr>
                    <w:br/>
                  </w:r>
                  <w:r w:rsidR="00CA0A97" w:rsidRPr="00CA0A97">
                    <w:rPr>
                      <w:rFonts w:ascii="Verdana" w:hAnsi="Verdana"/>
                      <w:color w:val="333333"/>
                      <w:sz w:val="17"/>
                      <w:szCs w:val="17"/>
                      <w:lang w:eastAsia="en-GB"/>
                    </w:rPr>
                    <w:br/>
                    <w:t xml:space="preserve">There are benches along the way and a few points where you can leave the road and get access to the shore. Immediately across the bay you will see St. Mary's Isle, which is not really an island but a peninsula. Towards the end of this peninsula is Paul Jones' Point, named after John Paul Jones - the first hero of the American navy. It was on St. Mary's Isle in 1788 that he attempted to capture the Earl of Selkirk. His plan was to exchange him for captured American sailors but he was unsuccessful since the Earl was in </w:t>
                  </w:r>
                  <w:smartTag w:uri="urn:schemas-microsoft-com:office:smarttags" w:element="country-region">
                    <w:smartTag w:uri="urn:schemas-microsoft-com:office:smarttags" w:element="place">
                      <w:r w:rsidR="00CA0A97" w:rsidRPr="00CA0A97">
                        <w:rPr>
                          <w:rFonts w:ascii="Verdana" w:hAnsi="Verdana"/>
                          <w:color w:val="333333"/>
                          <w:sz w:val="17"/>
                          <w:szCs w:val="17"/>
                          <w:lang w:eastAsia="en-GB"/>
                        </w:rPr>
                        <w:t>England</w:t>
                      </w:r>
                    </w:smartTag>
                  </w:smartTag>
                  <w:r w:rsidR="00CA0A97" w:rsidRPr="00CA0A97">
                    <w:rPr>
                      <w:rFonts w:ascii="Verdana" w:hAnsi="Verdana"/>
                      <w:color w:val="333333"/>
                      <w:sz w:val="17"/>
                      <w:szCs w:val="17"/>
                      <w:lang w:eastAsia="en-GB"/>
                    </w:rPr>
                    <w:t xml:space="preserve"> at the time.</w:t>
                  </w:r>
                  <w:r w:rsidR="00CA0A97" w:rsidRPr="00CA0A97">
                    <w:rPr>
                      <w:rFonts w:ascii="Verdana" w:hAnsi="Verdana"/>
                      <w:color w:val="333333"/>
                      <w:sz w:val="17"/>
                      <w:szCs w:val="17"/>
                      <w:lang w:eastAsia="en-GB"/>
                    </w:rPr>
                    <w:br/>
                  </w:r>
                  <w:r w:rsidR="00CA0A97" w:rsidRPr="00CA0A97">
                    <w:rPr>
                      <w:rFonts w:ascii="Verdana" w:hAnsi="Verdana"/>
                      <w:color w:val="333333"/>
                      <w:sz w:val="17"/>
                      <w:szCs w:val="17"/>
                      <w:lang w:eastAsia="en-GB"/>
                    </w:rPr>
                    <w:br/>
                    <w:t xml:space="preserve">The mudflats (known as Manxman's </w:t>
                  </w:r>
                  <w:smartTag w:uri="urn:schemas-microsoft-com:office:smarttags" w:element="place">
                    <w:r w:rsidR="00CA0A97" w:rsidRPr="00CA0A97">
                      <w:rPr>
                        <w:rFonts w:ascii="Verdana" w:hAnsi="Verdana"/>
                        <w:color w:val="333333"/>
                        <w:sz w:val="17"/>
                        <w:szCs w:val="17"/>
                        <w:lang w:eastAsia="en-GB"/>
                      </w:rPr>
                      <w:t>Lake</w:t>
                    </w:r>
                  </w:smartTag>
                  <w:r w:rsidR="00CA0A97" w:rsidRPr="00CA0A97">
                    <w:rPr>
                      <w:rFonts w:ascii="Verdana" w:hAnsi="Verdana"/>
                      <w:color w:val="333333"/>
                      <w:sz w:val="17"/>
                      <w:szCs w:val="17"/>
                      <w:lang w:eastAsia="en-GB"/>
                    </w:rPr>
                    <w:t xml:space="preserve">) between St. Mary's Isle and the road are a great spot for watching waders and geese. Continuing from here, you will soon reach </w:t>
                  </w:r>
                  <w:proofErr w:type="spellStart"/>
                  <w:r w:rsidR="00CA0A97" w:rsidRPr="00CA0A97">
                    <w:rPr>
                      <w:rFonts w:ascii="Verdana" w:hAnsi="Verdana"/>
                      <w:color w:val="333333"/>
                      <w:sz w:val="17"/>
                      <w:szCs w:val="17"/>
                      <w:lang w:eastAsia="en-GB"/>
                    </w:rPr>
                    <w:t>Mutehill</w:t>
                  </w:r>
                  <w:proofErr w:type="spellEnd"/>
                  <w:r w:rsidR="00CA0A97" w:rsidRPr="00CA0A97">
                    <w:rPr>
                      <w:rFonts w:ascii="Verdana" w:hAnsi="Verdana"/>
                      <w:color w:val="333333"/>
                      <w:sz w:val="17"/>
                      <w:szCs w:val="17"/>
                      <w:lang w:eastAsia="en-GB"/>
                    </w:rPr>
                    <w:t xml:space="preserve">. Take the minor road to the right. This quiet road takes you along the shore where you can enjoy uninterrupted views over the Bay. After about a mile you reach a group of houses and a fork in the road. Leave the road, taking the right fork and follow the track, which continues alongside the shore. This takes you through a strip of woodland to the Lifeboat Station. </w:t>
                  </w:r>
                  <w:r w:rsidR="00CA0A97" w:rsidRPr="00CA0A97">
                    <w:rPr>
                      <w:rFonts w:ascii="Verdana" w:hAnsi="Verdana"/>
                      <w:color w:val="333333"/>
                      <w:sz w:val="17"/>
                      <w:szCs w:val="17"/>
                      <w:lang w:eastAsia="en-GB"/>
                    </w:rPr>
                    <w:br/>
                  </w:r>
                  <w:r w:rsidR="00CA0A97" w:rsidRPr="00CA0A97">
                    <w:rPr>
                      <w:rFonts w:ascii="Verdana" w:hAnsi="Verdana"/>
                      <w:color w:val="333333"/>
                      <w:sz w:val="17"/>
                      <w:szCs w:val="17"/>
                      <w:lang w:eastAsia="en-GB"/>
                    </w:rPr>
                    <w:br/>
                    <w:t>From the Lifeboat Station, continue along the track through the wood, heading for the next stage of the walk - Torrs Point. Where the main track curves back round to the Lifeboat Station, take the grassy track straight ahead. This takes you through the woodland, keeping close to the shore where there are many opportunities to glimpse the stunning coastline. Soon you come to a stile, which takes you into a field.</w:t>
                  </w:r>
                  <w:r w:rsidR="00CA0A97" w:rsidRPr="00CA0A97">
                    <w:rPr>
                      <w:rFonts w:ascii="Verdana" w:hAnsi="Verdana"/>
                      <w:color w:val="333333"/>
                      <w:sz w:val="17"/>
                      <w:szCs w:val="17"/>
                      <w:lang w:eastAsia="en-GB"/>
                    </w:rPr>
                    <w:br/>
                  </w:r>
                  <w:r w:rsidR="00CA0A97" w:rsidRPr="00CA0A97">
                    <w:rPr>
                      <w:rFonts w:ascii="Verdana" w:hAnsi="Verdana"/>
                      <w:color w:val="333333"/>
                      <w:sz w:val="17"/>
                      <w:szCs w:val="17"/>
                      <w:lang w:eastAsia="en-GB"/>
                    </w:rPr>
                    <w:br/>
                    <w:t xml:space="preserve">Turn right and follow the edge of the field and you will arrive at the cliff top, with extensive views across </w:t>
                  </w:r>
                  <w:smartTag w:uri="urn:schemas-microsoft-com:office:smarttags" w:element="place">
                    <w:smartTag w:uri="urn:schemas-microsoft-com:office:smarttags" w:element="PlaceName">
                      <w:r w:rsidR="00CA0A97" w:rsidRPr="00CA0A97">
                        <w:rPr>
                          <w:rFonts w:ascii="Verdana" w:hAnsi="Verdana"/>
                          <w:color w:val="333333"/>
                          <w:sz w:val="17"/>
                          <w:szCs w:val="17"/>
                          <w:lang w:eastAsia="en-GB"/>
                        </w:rPr>
                        <w:t>Kirkcudbright</w:t>
                      </w:r>
                    </w:smartTag>
                    <w:r w:rsidR="00CA0A97" w:rsidRPr="00CA0A97">
                      <w:rPr>
                        <w:rFonts w:ascii="Verdana" w:hAnsi="Verdana"/>
                        <w:color w:val="333333"/>
                        <w:sz w:val="17"/>
                        <w:szCs w:val="17"/>
                        <w:lang w:eastAsia="en-GB"/>
                      </w:rPr>
                      <w:t xml:space="preserve"> </w:t>
                    </w:r>
                    <w:smartTag w:uri="urn:schemas-microsoft-com:office:smarttags" w:element="PlaceType">
                      <w:r w:rsidR="00CA0A97" w:rsidRPr="00CA0A97">
                        <w:rPr>
                          <w:rFonts w:ascii="Verdana" w:hAnsi="Verdana"/>
                          <w:color w:val="333333"/>
                          <w:sz w:val="17"/>
                          <w:szCs w:val="17"/>
                          <w:lang w:eastAsia="en-GB"/>
                        </w:rPr>
                        <w:t>Bay</w:t>
                      </w:r>
                    </w:smartTag>
                  </w:smartTag>
                  <w:r w:rsidR="00CA0A97" w:rsidRPr="00CA0A97">
                    <w:rPr>
                      <w:rFonts w:ascii="Verdana" w:hAnsi="Verdana"/>
                      <w:color w:val="333333"/>
                      <w:sz w:val="17"/>
                      <w:szCs w:val="17"/>
                      <w:lang w:eastAsia="en-GB"/>
                    </w:rPr>
                    <w:t xml:space="preserve"> to the </w:t>
                  </w:r>
                  <w:smartTag w:uri="urn:schemas-microsoft-com:office:smarttags" w:element="place">
                    <w:r w:rsidR="00CA0A97" w:rsidRPr="00CA0A97">
                      <w:rPr>
                        <w:rFonts w:ascii="Verdana" w:hAnsi="Verdana"/>
                        <w:color w:val="333333"/>
                        <w:sz w:val="17"/>
                        <w:szCs w:val="17"/>
                        <w:lang w:eastAsia="en-GB"/>
                      </w:rPr>
                      <w:t>Isle of Man</w:t>
                    </w:r>
                  </w:smartTag>
                  <w:r w:rsidR="00CA0A97" w:rsidRPr="00CA0A97">
                    <w:rPr>
                      <w:rFonts w:ascii="Verdana" w:hAnsi="Verdana"/>
                      <w:color w:val="333333"/>
                      <w:sz w:val="17"/>
                      <w:szCs w:val="17"/>
                      <w:lang w:eastAsia="en-GB"/>
                    </w:rPr>
                    <w:t xml:space="preserve"> and the </w:t>
                  </w:r>
                  <w:smartTag w:uri="urn:schemas-microsoft-com:office:smarttags" w:element="place">
                    <w:smartTag w:uri="urn:schemas-microsoft-com:office:smarttags" w:element="PlaceName">
                      <w:r w:rsidR="00CA0A97" w:rsidRPr="00CA0A97">
                        <w:rPr>
                          <w:rFonts w:ascii="Verdana" w:hAnsi="Verdana"/>
                          <w:color w:val="333333"/>
                          <w:sz w:val="17"/>
                          <w:szCs w:val="17"/>
                          <w:lang w:eastAsia="en-GB"/>
                        </w:rPr>
                        <w:t>Cumbrian</w:t>
                      </w:r>
                    </w:smartTag>
                    <w:r w:rsidR="00CA0A97" w:rsidRPr="00CA0A97">
                      <w:rPr>
                        <w:rFonts w:ascii="Verdana" w:hAnsi="Verdana"/>
                        <w:color w:val="333333"/>
                        <w:sz w:val="17"/>
                        <w:szCs w:val="17"/>
                        <w:lang w:eastAsia="en-GB"/>
                      </w:rPr>
                      <w:t xml:space="preserve"> </w:t>
                    </w:r>
                    <w:smartTag w:uri="urn:schemas-microsoft-com:office:smarttags" w:element="PlaceType">
                      <w:r w:rsidR="00CA0A97" w:rsidRPr="00CA0A97">
                        <w:rPr>
                          <w:rFonts w:ascii="Verdana" w:hAnsi="Verdana"/>
                          <w:color w:val="333333"/>
                          <w:sz w:val="17"/>
                          <w:szCs w:val="17"/>
                          <w:lang w:eastAsia="en-GB"/>
                        </w:rPr>
                        <w:t>Coast</w:t>
                      </w:r>
                    </w:smartTag>
                  </w:smartTag>
                  <w:r w:rsidR="00CA0A97" w:rsidRPr="00CA0A97">
                    <w:rPr>
                      <w:rFonts w:ascii="Verdana" w:hAnsi="Verdana"/>
                      <w:color w:val="333333"/>
                      <w:sz w:val="17"/>
                      <w:szCs w:val="17"/>
                      <w:lang w:eastAsia="en-GB"/>
                    </w:rPr>
                    <w:t>. The island in the foreground with its lighthouse is Little Ross.</w:t>
                  </w:r>
                  <w:r w:rsidR="00CA0A97" w:rsidRPr="00CA0A97">
                    <w:rPr>
                      <w:rFonts w:ascii="Verdana" w:hAnsi="Verdana"/>
                      <w:color w:val="333333"/>
                      <w:sz w:val="17"/>
                      <w:szCs w:val="17"/>
                      <w:lang w:eastAsia="en-GB"/>
                    </w:rPr>
                    <w:br/>
                  </w:r>
                  <w:r w:rsidR="00CA0A97" w:rsidRPr="00CA0A97">
                    <w:rPr>
                      <w:rFonts w:ascii="Verdana" w:hAnsi="Verdana"/>
                      <w:color w:val="333333"/>
                      <w:sz w:val="17"/>
                      <w:szCs w:val="17"/>
                      <w:lang w:eastAsia="en-GB"/>
                    </w:rPr>
                    <w:br/>
                    <w:t xml:space="preserve">Once you reach Torrs point and have enjoyed the view and had a well-earned rest, you can then retrace your steps to Kirkcudbright. </w:t>
                  </w:r>
                </w:p>
              </w:tc>
            </w:tr>
          </w:tbl>
          <w:p w:rsidR="00CA0A97" w:rsidRDefault="00CA0A97" w:rsidP="004F1070"/>
        </w:tc>
        <w:tc>
          <w:tcPr>
            <w:tcW w:w="6397" w:type="dxa"/>
            <w:shd w:val="clear" w:color="auto" w:fill="auto"/>
          </w:tcPr>
          <w:p w:rsidR="007B4587" w:rsidRDefault="007B4587"/>
          <w:p w:rsidR="008F7139" w:rsidRDefault="00AE73C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75pt;height:490.5pt">
                  <v:imagedata r:id="rId4" o:title="Torrs Point"/>
                </v:shape>
              </w:pict>
            </w:r>
          </w:p>
        </w:tc>
      </w:tr>
    </w:tbl>
    <w:p w:rsidR="00487977" w:rsidRDefault="00487977"/>
    <w:sectPr w:rsidR="00487977" w:rsidSect="007B4587">
      <w:pgSz w:w="16838" w:h="11906" w:orient="landscape" w:code="9"/>
      <w:pgMar w:top="567" w:right="851" w:bottom="567" w:left="85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0907"/>
    <w:rsid w:val="00005A6F"/>
    <w:rsid w:val="00080907"/>
    <w:rsid w:val="000F57DB"/>
    <w:rsid w:val="003A2725"/>
    <w:rsid w:val="00487977"/>
    <w:rsid w:val="004F1070"/>
    <w:rsid w:val="006652ED"/>
    <w:rsid w:val="007B4587"/>
    <w:rsid w:val="008F7139"/>
    <w:rsid w:val="00902431"/>
    <w:rsid w:val="00977E7F"/>
    <w:rsid w:val="009F6497"/>
    <w:rsid w:val="00A837E2"/>
    <w:rsid w:val="00AE73CC"/>
    <w:rsid w:val="00CA0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F2F1864-81DA-4CC4-9925-0B2B6BDA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gmainheading1">
    <w:name w:val="dg_main_heading1"/>
    <w:rsid w:val="007B4587"/>
    <w:rPr>
      <w:rFonts w:ascii="Arial" w:hAnsi="Arial" w:cs="Arial" w:hint="default"/>
      <w:b/>
      <w:bCs/>
      <w:color w:val="339933"/>
      <w:sz w:val="27"/>
      <w:szCs w:val="27"/>
    </w:rPr>
  </w:style>
  <w:style w:type="character" w:customStyle="1" w:styleId="dgsubheading1">
    <w:name w:val="dg_sub_heading1"/>
    <w:rsid w:val="007B4587"/>
    <w:rPr>
      <w:rFonts w:ascii="Arial" w:hAnsi="Arial" w:cs="Arial" w:hint="default"/>
      <w:b/>
      <w:bCs/>
      <w:color w:val="339933"/>
      <w:sz w:val="21"/>
      <w:szCs w:val="21"/>
    </w:rPr>
  </w:style>
  <w:style w:type="character" w:customStyle="1" w:styleId="dgbodygreenbold1">
    <w:name w:val="dg_bodygreen_bold1"/>
    <w:rsid w:val="007B4587"/>
    <w:rPr>
      <w:b/>
      <w:bCs/>
      <w:color w:val="339933"/>
    </w:rPr>
  </w:style>
  <w:style w:type="paragraph" w:styleId="BalloonText">
    <w:name w:val="Balloon Text"/>
    <w:basedOn w:val="Normal"/>
    <w:link w:val="BalloonTextChar"/>
    <w:uiPriority w:val="99"/>
    <w:semiHidden/>
    <w:unhideWhenUsed/>
    <w:rsid w:val="009F6497"/>
    <w:rPr>
      <w:rFonts w:ascii="Segoe UI" w:hAnsi="Segoe UI" w:cs="Segoe UI"/>
      <w:sz w:val="18"/>
      <w:szCs w:val="18"/>
    </w:rPr>
  </w:style>
  <w:style w:type="character" w:customStyle="1" w:styleId="BalloonTextChar">
    <w:name w:val="Balloon Text Char"/>
    <w:link w:val="BalloonText"/>
    <w:uiPriority w:val="99"/>
    <w:semiHidden/>
    <w:rsid w:val="009F649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Kirkcudbright Walks : Buckland Glen </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Kirkcudbright Walks : Buckland Glen</dc:title>
  <dc:subject/>
  <dc:creator>Graham</dc:creator>
  <cp:keywords/>
  <dc:description/>
  <cp:lastModifiedBy>Reception</cp:lastModifiedBy>
  <cp:revision>3</cp:revision>
  <cp:lastPrinted>2018-08-07T10:43:00Z</cp:lastPrinted>
  <dcterms:created xsi:type="dcterms:W3CDTF">2020-06-20T11:17:00Z</dcterms:created>
  <dcterms:modified xsi:type="dcterms:W3CDTF">2020-07-06T11:42:00Z</dcterms:modified>
</cp:coreProperties>
</file>