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48"/>
        <w:gridCol w:w="6397"/>
      </w:tblGrid>
      <w:tr w:rsidR="007B4587" w:rsidTr="008C40A3">
        <w:tc>
          <w:tcPr>
            <w:tcW w:w="8148" w:type="dxa"/>
            <w:shd w:val="clear" w:color="auto" w:fill="auto"/>
          </w:tcPr>
          <w:p w:rsidR="00983063" w:rsidRPr="008C40A3" w:rsidRDefault="007B4587" w:rsidP="00983063">
            <w:pPr>
              <w:rPr>
                <w:rFonts w:ascii="Verdana" w:hAnsi="Verdana"/>
                <w:color w:val="333333"/>
                <w:sz w:val="17"/>
                <w:szCs w:val="17"/>
                <w:lang w:eastAsia="en-GB"/>
              </w:rPr>
            </w:pPr>
            <w:r w:rsidRPr="008C40A3">
              <w:rPr>
                <w:rFonts w:ascii="Arial" w:hAnsi="Arial" w:cs="Arial"/>
                <w:b/>
                <w:bCs/>
                <w:color w:val="339933"/>
                <w:lang w:eastAsia="en-GB"/>
              </w:rPr>
              <w:t xml:space="preserve">Kirkcudbright Walks : </w:t>
            </w:r>
            <w:r w:rsidR="00983063" w:rsidRPr="008C40A3">
              <w:rPr>
                <w:rFonts w:ascii="Arial" w:hAnsi="Arial" w:cs="Arial"/>
                <w:b/>
                <w:bCs/>
                <w:color w:val="339933"/>
                <w:sz w:val="21"/>
                <w:lang w:eastAsia="en-GB"/>
              </w:rPr>
              <w:t>Dee Walk and Tongland</w:t>
            </w:r>
            <w:r w:rsidR="00983063" w:rsidRPr="008C40A3">
              <w:rPr>
                <w:rFonts w:ascii="Verdana" w:hAnsi="Verdana"/>
                <w:color w:val="333333"/>
                <w:sz w:val="17"/>
                <w:szCs w:val="17"/>
                <w:lang w:eastAsia="en-GB"/>
              </w:rPr>
              <w:t xml:space="preserve"> </w:t>
            </w:r>
          </w:p>
          <w:p w:rsidR="00983063" w:rsidRPr="008C40A3" w:rsidRDefault="00983063" w:rsidP="00983063">
            <w:pPr>
              <w:rPr>
                <w:rFonts w:ascii="Verdana" w:hAnsi="Verdana"/>
                <w:color w:val="333333"/>
                <w:sz w:val="17"/>
                <w:szCs w:val="17"/>
                <w:lang w:eastAsia="en-GB"/>
              </w:rPr>
            </w:pPr>
          </w:p>
          <w:tbl>
            <w:tblPr>
              <w:tblW w:w="5000" w:type="pct"/>
              <w:tblCellSpacing w:w="7" w:type="dxa"/>
              <w:shd w:val="clear" w:color="auto" w:fill="CDE6CD"/>
              <w:tblLayout w:type="fixed"/>
              <w:tblCellMar>
                <w:top w:w="30" w:type="dxa"/>
                <w:left w:w="30" w:type="dxa"/>
                <w:bottom w:w="30" w:type="dxa"/>
                <w:right w:w="30" w:type="dxa"/>
              </w:tblCellMar>
              <w:tblLook w:val="0000" w:firstRow="0" w:lastRow="0" w:firstColumn="0" w:lastColumn="0" w:noHBand="0" w:noVBand="0"/>
            </w:tblPr>
            <w:tblGrid>
              <w:gridCol w:w="1521"/>
              <w:gridCol w:w="2200"/>
              <w:gridCol w:w="1977"/>
              <w:gridCol w:w="2234"/>
            </w:tblGrid>
            <w:tr w:rsidR="00983063" w:rsidRPr="00983063">
              <w:trPr>
                <w:tblCellSpacing w:w="7" w:type="dxa"/>
              </w:trPr>
              <w:tc>
                <w:tcPr>
                  <w:tcW w:w="7904" w:type="dxa"/>
                  <w:gridSpan w:val="4"/>
                  <w:shd w:val="clear" w:color="auto" w:fill="CDE6CD"/>
                  <w:vAlign w:val="center"/>
                </w:tcPr>
                <w:p w:rsidR="00983063" w:rsidRPr="00983063" w:rsidRDefault="00983063" w:rsidP="00983063">
                  <w:pPr>
                    <w:rPr>
                      <w:rFonts w:ascii="Arial" w:hAnsi="Arial" w:cs="Arial"/>
                      <w:b/>
                      <w:bCs/>
                      <w:color w:val="339933"/>
                      <w:sz w:val="21"/>
                      <w:szCs w:val="21"/>
                      <w:lang w:eastAsia="en-GB"/>
                    </w:rPr>
                  </w:pPr>
                  <w:r w:rsidRPr="00983063">
                    <w:rPr>
                      <w:rFonts w:ascii="Arial" w:hAnsi="Arial" w:cs="Arial"/>
                      <w:b/>
                      <w:bCs/>
                      <w:color w:val="339933"/>
                      <w:sz w:val="21"/>
                      <w:szCs w:val="21"/>
                      <w:lang w:eastAsia="en-GB"/>
                    </w:rPr>
                    <w:t>Walk Details</w:t>
                  </w:r>
                </w:p>
              </w:tc>
            </w:tr>
            <w:tr w:rsidR="00983063" w:rsidRPr="00983063">
              <w:trPr>
                <w:tblCellSpacing w:w="7" w:type="dxa"/>
              </w:trPr>
              <w:tc>
                <w:tcPr>
                  <w:tcW w:w="1500" w:type="dxa"/>
                  <w:shd w:val="clear" w:color="auto" w:fill="EBF5EB"/>
                </w:tcPr>
                <w:p w:rsidR="00983063" w:rsidRPr="00983063" w:rsidRDefault="00983063" w:rsidP="00983063">
                  <w:pPr>
                    <w:rPr>
                      <w:rFonts w:ascii="Verdana" w:hAnsi="Verdana"/>
                      <w:b/>
                      <w:bCs/>
                      <w:color w:val="339933"/>
                      <w:sz w:val="17"/>
                      <w:szCs w:val="17"/>
                      <w:lang w:eastAsia="en-GB"/>
                    </w:rPr>
                  </w:pPr>
                  <w:r w:rsidRPr="00983063">
                    <w:rPr>
                      <w:rFonts w:ascii="Verdana" w:hAnsi="Verdana"/>
                      <w:b/>
                      <w:bCs/>
                      <w:color w:val="339933"/>
                      <w:sz w:val="17"/>
                      <w:szCs w:val="17"/>
                      <w:lang w:eastAsia="en-GB"/>
                    </w:rPr>
                    <w:t>Distance</w:t>
                  </w:r>
                </w:p>
              </w:tc>
              <w:tc>
                <w:tcPr>
                  <w:tcW w:w="2186" w:type="dxa"/>
                  <w:shd w:val="clear" w:color="auto" w:fill="EBF5EB"/>
                </w:tcPr>
                <w:p w:rsidR="00983063" w:rsidRPr="00983063" w:rsidRDefault="00983063" w:rsidP="00983063">
                  <w:pPr>
                    <w:rPr>
                      <w:rFonts w:ascii="Verdana" w:hAnsi="Verdana"/>
                      <w:b/>
                      <w:bCs/>
                      <w:color w:val="339933"/>
                      <w:sz w:val="17"/>
                      <w:szCs w:val="17"/>
                      <w:lang w:eastAsia="en-GB"/>
                    </w:rPr>
                  </w:pPr>
                  <w:r w:rsidRPr="00983063">
                    <w:rPr>
                      <w:rFonts w:ascii="Verdana" w:hAnsi="Verdana"/>
                      <w:b/>
                      <w:bCs/>
                      <w:color w:val="339933"/>
                      <w:sz w:val="17"/>
                      <w:szCs w:val="17"/>
                      <w:lang w:eastAsia="en-GB"/>
                    </w:rPr>
                    <w:t>Approx. time</w:t>
                  </w:r>
                </w:p>
              </w:tc>
              <w:tc>
                <w:tcPr>
                  <w:tcW w:w="1963" w:type="dxa"/>
                  <w:shd w:val="clear" w:color="auto" w:fill="EBF5EB"/>
                </w:tcPr>
                <w:p w:rsidR="00983063" w:rsidRPr="00983063" w:rsidRDefault="00983063" w:rsidP="00983063">
                  <w:pPr>
                    <w:rPr>
                      <w:rFonts w:ascii="Verdana" w:hAnsi="Verdana"/>
                      <w:b/>
                      <w:bCs/>
                      <w:color w:val="339933"/>
                      <w:sz w:val="17"/>
                      <w:szCs w:val="17"/>
                      <w:lang w:eastAsia="en-GB"/>
                    </w:rPr>
                  </w:pPr>
                  <w:r w:rsidRPr="00983063">
                    <w:rPr>
                      <w:rFonts w:ascii="Verdana" w:hAnsi="Verdana"/>
                      <w:b/>
                      <w:bCs/>
                      <w:color w:val="339933"/>
                      <w:sz w:val="17"/>
                      <w:szCs w:val="17"/>
                      <w:lang w:eastAsia="en-GB"/>
                    </w:rPr>
                    <w:t>Height gain</w:t>
                  </w:r>
                </w:p>
              </w:tc>
              <w:tc>
                <w:tcPr>
                  <w:tcW w:w="2213" w:type="dxa"/>
                  <w:shd w:val="clear" w:color="auto" w:fill="EBF5EB"/>
                </w:tcPr>
                <w:p w:rsidR="00983063" w:rsidRPr="00983063" w:rsidRDefault="00983063" w:rsidP="00983063">
                  <w:pPr>
                    <w:rPr>
                      <w:rFonts w:ascii="Verdana" w:hAnsi="Verdana"/>
                      <w:b/>
                      <w:bCs/>
                      <w:color w:val="339933"/>
                      <w:sz w:val="17"/>
                      <w:szCs w:val="17"/>
                      <w:lang w:eastAsia="en-GB"/>
                    </w:rPr>
                  </w:pPr>
                  <w:r w:rsidRPr="00983063">
                    <w:rPr>
                      <w:rFonts w:ascii="Verdana" w:hAnsi="Verdana"/>
                      <w:b/>
                      <w:bCs/>
                      <w:color w:val="339933"/>
                      <w:sz w:val="17"/>
                      <w:szCs w:val="17"/>
                      <w:lang w:eastAsia="en-GB"/>
                    </w:rPr>
                    <w:t>OS Map</w:t>
                  </w:r>
                </w:p>
              </w:tc>
            </w:tr>
            <w:tr w:rsidR="00983063" w:rsidRPr="00983063">
              <w:trPr>
                <w:tblCellSpacing w:w="7" w:type="dxa"/>
              </w:trPr>
              <w:tc>
                <w:tcPr>
                  <w:tcW w:w="1500" w:type="dxa"/>
                  <w:shd w:val="clear" w:color="auto" w:fill="FFFFFF"/>
                </w:tcPr>
                <w:p w:rsidR="00983063" w:rsidRPr="00983063" w:rsidRDefault="00983063" w:rsidP="00983063">
                  <w:pPr>
                    <w:rPr>
                      <w:rFonts w:ascii="Verdana" w:hAnsi="Verdana"/>
                      <w:color w:val="333333"/>
                      <w:sz w:val="17"/>
                      <w:szCs w:val="17"/>
                      <w:lang w:eastAsia="en-GB"/>
                    </w:rPr>
                  </w:pPr>
                  <w:r w:rsidRPr="00983063">
                    <w:rPr>
                      <w:rFonts w:ascii="Verdana" w:hAnsi="Verdana"/>
                      <w:color w:val="333333"/>
                      <w:sz w:val="17"/>
                      <w:szCs w:val="17"/>
                      <w:lang w:eastAsia="en-GB"/>
                    </w:rPr>
                    <w:t xml:space="preserve">7.5km </w:t>
                  </w:r>
                </w:p>
              </w:tc>
              <w:tc>
                <w:tcPr>
                  <w:tcW w:w="2186" w:type="dxa"/>
                  <w:shd w:val="clear" w:color="auto" w:fill="FFFFFF"/>
                </w:tcPr>
                <w:p w:rsidR="00983063" w:rsidRPr="00983063" w:rsidRDefault="00983063" w:rsidP="00983063">
                  <w:pPr>
                    <w:rPr>
                      <w:rFonts w:ascii="Verdana" w:hAnsi="Verdana"/>
                      <w:color w:val="333333"/>
                      <w:sz w:val="17"/>
                      <w:szCs w:val="17"/>
                      <w:lang w:eastAsia="en-GB"/>
                    </w:rPr>
                  </w:pPr>
                  <w:r w:rsidRPr="00983063">
                    <w:rPr>
                      <w:rFonts w:ascii="Verdana" w:hAnsi="Verdana"/>
                      <w:color w:val="333333"/>
                      <w:sz w:val="17"/>
                      <w:szCs w:val="17"/>
                      <w:lang w:eastAsia="en-GB"/>
                    </w:rPr>
                    <w:t xml:space="preserve">2.5 hours </w:t>
                  </w:r>
                </w:p>
              </w:tc>
              <w:tc>
                <w:tcPr>
                  <w:tcW w:w="1963" w:type="dxa"/>
                  <w:shd w:val="clear" w:color="auto" w:fill="FFFFFF"/>
                </w:tcPr>
                <w:p w:rsidR="00983063" w:rsidRPr="00983063" w:rsidRDefault="00983063" w:rsidP="00983063">
                  <w:pPr>
                    <w:rPr>
                      <w:rFonts w:ascii="Verdana" w:hAnsi="Verdana"/>
                      <w:color w:val="333333"/>
                      <w:sz w:val="17"/>
                      <w:szCs w:val="17"/>
                      <w:lang w:eastAsia="en-GB"/>
                    </w:rPr>
                  </w:pPr>
                  <w:r w:rsidRPr="00983063">
                    <w:rPr>
                      <w:rFonts w:ascii="Verdana" w:hAnsi="Verdana"/>
                      <w:color w:val="333333"/>
                      <w:sz w:val="17"/>
                      <w:szCs w:val="17"/>
                      <w:lang w:eastAsia="en-GB"/>
                    </w:rPr>
                    <w:t xml:space="preserve">- </w:t>
                  </w:r>
                </w:p>
              </w:tc>
              <w:tc>
                <w:tcPr>
                  <w:tcW w:w="2213" w:type="dxa"/>
                  <w:shd w:val="clear" w:color="auto" w:fill="FFFFFF"/>
                </w:tcPr>
                <w:p w:rsidR="00983063" w:rsidRPr="00983063" w:rsidRDefault="00983063" w:rsidP="00983063">
                  <w:pPr>
                    <w:rPr>
                      <w:rFonts w:ascii="Verdana" w:hAnsi="Verdana"/>
                      <w:color w:val="333333"/>
                      <w:sz w:val="17"/>
                      <w:szCs w:val="17"/>
                      <w:lang w:eastAsia="en-GB"/>
                    </w:rPr>
                  </w:pPr>
                  <w:proofErr w:type="spellStart"/>
                  <w:r w:rsidRPr="00983063">
                    <w:rPr>
                      <w:rFonts w:ascii="Verdana" w:hAnsi="Verdana"/>
                      <w:color w:val="333333"/>
                      <w:sz w:val="17"/>
                      <w:szCs w:val="17"/>
                      <w:lang w:eastAsia="en-GB"/>
                    </w:rPr>
                    <w:t>Landranger</w:t>
                  </w:r>
                  <w:proofErr w:type="spellEnd"/>
                  <w:r w:rsidRPr="00983063">
                    <w:rPr>
                      <w:rFonts w:ascii="Verdana" w:hAnsi="Verdana"/>
                      <w:color w:val="333333"/>
                      <w:sz w:val="17"/>
                      <w:szCs w:val="17"/>
                      <w:lang w:eastAsia="en-GB"/>
                    </w:rPr>
                    <w:t xml:space="preserve"> 83 </w:t>
                  </w:r>
                </w:p>
              </w:tc>
            </w:tr>
            <w:tr w:rsidR="00983063" w:rsidRPr="00983063">
              <w:tblPrEx>
                <w:shd w:val="clear" w:color="auto" w:fill="auto"/>
              </w:tblPrEx>
              <w:trPr>
                <w:tblCellSpacing w:w="7" w:type="dxa"/>
              </w:trPr>
              <w:tc>
                <w:tcPr>
                  <w:tcW w:w="7904" w:type="dxa"/>
                  <w:gridSpan w:val="4"/>
                  <w:shd w:val="clear" w:color="auto" w:fill="auto"/>
                </w:tcPr>
                <w:tbl>
                  <w:tblPr>
                    <w:tblpPr w:leftFromText="45" w:rightFromText="45" w:vertAnchor="text" w:tblpXSpec="right" w:tblpYSpec="center"/>
                    <w:tblW w:w="0" w:type="dxa"/>
                    <w:tblCellSpacing w:w="0" w:type="dxa"/>
                    <w:shd w:val="clear" w:color="auto" w:fill="339900"/>
                    <w:tblLayout w:type="fixed"/>
                    <w:tblCellMar>
                      <w:top w:w="30" w:type="dxa"/>
                      <w:left w:w="30" w:type="dxa"/>
                      <w:bottom w:w="30" w:type="dxa"/>
                      <w:right w:w="30" w:type="dxa"/>
                    </w:tblCellMar>
                    <w:tblLook w:val="0000" w:firstRow="0" w:lastRow="0" w:firstColumn="0" w:lastColumn="0" w:noHBand="0" w:noVBand="0"/>
                  </w:tblPr>
                  <w:tblGrid>
                    <w:gridCol w:w="80"/>
                  </w:tblGrid>
                  <w:tr w:rsidR="00983063" w:rsidRPr="00983063">
                    <w:trPr>
                      <w:tblCellSpacing w:w="0" w:type="dxa"/>
                    </w:trPr>
                    <w:tc>
                      <w:tcPr>
                        <w:tcW w:w="80" w:type="dxa"/>
                        <w:shd w:val="clear" w:color="auto" w:fill="339900"/>
                        <w:vAlign w:val="center"/>
                      </w:tcPr>
                      <w:p w:rsidR="00983063" w:rsidRPr="00983063" w:rsidRDefault="00983063" w:rsidP="00983063">
                        <w:pPr>
                          <w:rPr>
                            <w:rFonts w:ascii="Verdana" w:hAnsi="Verdana"/>
                            <w:color w:val="333333"/>
                            <w:sz w:val="17"/>
                            <w:szCs w:val="17"/>
                            <w:lang w:eastAsia="en-GB"/>
                          </w:rPr>
                        </w:pPr>
                      </w:p>
                    </w:tc>
                  </w:tr>
                </w:tbl>
                <w:p w:rsidR="00983063" w:rsidRDefault="00983063" w:rsidP="00983063">
                  <w:pPr>
                    <w:rPr>
                      <w:rFonts w:ascii="Verdana" w:hAnsi="Verdana"/>
                      <w:b/>
                      <w:bCs/>
                      <w:color w:val="339933"/>
                      <w:sz w:val="17"/>
                      <w:lang w:eastAsia="en-GB"/>
                    </w:rPr>
                  </w:pPr>
                </w:p>
                <w:p w:rsidR="00983063" w:rsidRDefault="00983063" w:rsidP="00983063">
                  <w:pPr>
                    <w:rPr>
                      <w:rFonts w:ascii="Verdana" w:hAnsi="Verdana"/>
                      <w:color w:val="333333"/>
                      <w:sz w:val="17"/>
                      <w:szCs w:val="17"/>
                      <w:lang w:eastAsia="en-GB"/>
                    </w:rPr>
                  </w:pPr>
                  <w:r w:rsidRPr="00983063">
                    <w:rPr>
                      <w:rFonts w:ascii="Verdana" w:hAnsi="Verdana"/>
                      <w:b/>
                      <w:bCs/>
                      <w:color w:val="339933"/>
                      <w:sz w:val="17"/>
                      <w:lang w:eastAsia="en-GB"/>
                    </w:rPr>
                    <w:t>Location</w:t>
                  </w:r>
                  <w:r w:rsidRPr="00983063">
                    <w:rPr>
                      <w:rFonts w:ascii="Verdana" w:hAnsi="Verdana"/>
                      <w:color w:val="333333"/>
                      <w:sz w:val="17"/>
                      <w:szCs w:val="17"/>
                      <w:lang w:eastAsia="en-GB"/>
                    </w:rPr>
                    <w:br/>
                  </w:r>
                  <w:proofErr w:type="spellStart"/>
                  <w:r w:rsidRPr="00983063">
                    <w:rPr>
                      <w:rFonts w:ascii="Verdana" w:hAnsi="Verdana"/>
                      <w:color w:val="333333"/>
                      <w:sz w:val="17"/>
                      <w:szCs w:val="17"/>
                      <w:lang w:eastAsia="en-GB"/>
                    </w:rPr>
                    <w:t>Kirkcubright</w:t>
                  </w:r>
                  <w:proofErr w:type="spellEnd"/>
                  <w:r w:rsidRPr="00983063">
                    <w:rPr>
                      <w:rFonts w:ascii="Verdana" w:hAnsi="Verdana"/>
                      <w:color w:val="333333"/>
                      <w:sz w:val="17"/>
                      <w:szCs w:val="17"/>
                      <w:lang w:eastAsia="en-GB"/>
                    </w:rPr>
                    <w:t>, off the A75 Dumfries to Stranraer road.</w:t>
                  </w:r>
                  <w:r w:rsidRPr="00983063">
                    <w:rPr>
                      <w:rFonts w:ascii="Verdana" w:hAnsi="Verdana"/>
                      <w:color w:val="333333"/>
                      <w:sz w:val="17"/>
                      <w:szCs w:val="17"/>
                      <w:lang w:eastAsia="en-GB"/>
                    </w:rPr>
                    <w:br/>
                  </w:r>
                </w:p>
                <w:p w:rsidR="00983063" w:rsidRDefault="00983063" w:rsidP="00983063">
                  <w:pPr>
                    <w:rPr>
                      <w:rFonts w:ascii="Verdana" w:hAnsi="Verdana"/>
                      <w:color w:val="333333"/>
                      <w:sz w:val="17"/>
                      <w:szCs w:val="17"/>
                      <w:lang w:eastAsia="en-GB"/>
                    </w:rPr>
                  </w:pPr>
                  <w:r w:rsidRPr="00983063">
                    <w:rPr>
                      <w:rFonts w:ascii="Verdana" w:hAnsi="Verdana"/>
                      <w:b/>
                      <w:bCs/>
                      <w:color w:val="339933"/>
                      <w:sz w:val="17"/>
                      <w:lang w:eastAsia="en-GB"/>
                    </w:rPr>
                    <w:t>Start Point</w:t>
                  </w:r>
                  <w:r w:rsidRPr="00983063">
                    <w:rPr>
                      <w:rFonts w:ascii="Verdana" w:hAnsi="Verdana"/>
                      <w:color w:val="333333"/>
                      <w:sz w:val="17"/>
                      <w:szCs w:val="17"/>
                      <w:lang w:eastAsia="en-GB"/>
                    </w:rPr>
                    <w:br/>
                  </w:r>
                  <w:r w:rsidR="00CB6B21">
                    <w:rPr>
                      <w:rFonts w:ascii="Verdana" w:hAnsi="Verdana"/>
                      <w:color w:val="333333"/>
                      <w:sz w:val="17"/>
                      <w:szCs w:val="17"/>
                      <w:lang w:eastAsia="en-GB"/>
                    </w:rPr>
                    <w:t>Selkirk Arms Hotel</w:t>
                  </w:r>
                </w:p>
                <w:p w:rsidR="00983063" w:rsidRPr="00983063" w:rsidRDefault="00983063" w:rsidP="000627A8">
                  <w:pPr>
                    <w:rPr>
                      <w:rFonts w:ascii="Verdana" w:hAnsi="Verdana"/>
                      <w:color w:val="333333"/>
                      <w:sz w:val="17"/>
                      <w:szCs w:val="17"/>
                      <w:lang w:eastAsia="en-GB"/>
                    </w:rPr>
                  </w:pPr>
                  <w:r w:rsidRPr="00983063">
                    <w:rPr>
                      <w:rFonts w:ascii="Verdana" w:hAnsi="Verdana"/>
                      <w:color w:val="333333"/>
                      <w:sz w:val="17"/>
                      <w:szCs w:val="17"/>
                      <w:lang w:eastAsia="en-GB"/>
                    </w:rPr>
                    <w:br/>
                  </w:r>
                  <w:r w:rsidRPr="00983063">
                    <w:rPr>
                      <w:rFonts w:ascii="Verdana" w:hAnsi="Verdana"/>
                      <w:b/>
                      <w:bCs/>
                      <w:color w:val="339933"/>
                      <w:sz w:val="17"/>
                      <w:lang w:eastAsia="en-GB"/>
                    </w:rPr>
                    <w:t>Description</w:t>
                  </w:r>
                  <w:r w:rsidRPr="00983063">
                    <w:rPr>
                      <w:rFonts w:ascii="Verdana" w:hAnsi="Verdana"/>
                      <w:color w:val="333333"/>
                      <w:sz w:val="17"/>
                      <w:szCs w:val="17"/>
                      <w:lang w:eastAsia="en-GB"/>
                    </w:rPr>
                    <w:br/>
                  </w:r>
                  <w:r w:rsidR="00CB6B21">
                    <w:rPr>
                      <w:rFonts w:ascii="Verdana" w:hAnsi="Verdana"/>
                      <w:color w:val="333333"/>
                      <w:sz w:val="17"/>
                      <w:szCs w:val="17"/>
                      <w:lang w:eastAsia="en-GB"/>
                    </w:rPr>
                    <w:t>From the car park, turn right onto the main road then left. Make your way straight through the town, taking the 2</w:t>
                  </w:r>
                  <w:r w:rsidR="00CB6B21" w:rsidRPr="00CB6B21">
                    <w:rPr>
                      <w:rFonts w:ascii="Verdana" w:hAnsi="Verdana"/>
                      <w:color w:val="333333"/>
                      <w:sz w:val="17"/>
                      <w:szCs w:val="17"/>
                      <w:vertAlign w:val="superscript"/>
                      <w:lang w:eastAsia="en-GB"/>
                    </w:rPr>
                    <w:t>nd</w:t>
                  </w:r>
                  <w:r w:rsidR="00CB6B21">
                    <w:rPr>
                      <w:rFonts w:ascii="Verdana" w:hAnsi="Verdana"/>
                      <w:color w:val="333333"/>
                      <w:sz w:val="17"/>
                      <w:szCs w:val="17"/>
                      <w:lang w:eastAsia="en-GB"/>
                    </w:rPr>
                    <w:t xml:space="preserve"> left </w:t>
                  </w:r>
                  <w:r w:rsidRPr="00983063">
                    <w:rPr>
                      <w:rFonts w:ascii="Verdana" w:hAnsi="Verdana"/>
                      <w:color w:val="333333"/>
                      <w:sz w:val="17"/>
                      <w:szCs w:val="17"/>
                      <w:lang w:eastAsia="en-GB"/>
                    </w:rPr>
                    <w:t xml:space="preserve">heading for Kirkcudbright Bridge. This bridge was constructed in 1926 to replace an iron structure. Before the bridge was built, the River Dee was crossed by ferry which, because of the tidal nature of the water here and the very strong currents, could be difficult and dangerous. </w:t>
                  </w:r>
                  <w:r w:rsidR="00CB6B21">
                    <w:rPr>
                      <w:rFonts w:ascii="Verdana" w:hAnsi="Verdana"/>
                      <w:color w:val="333333"/>
                      <w:sz w:val="17"/>
                      <w:szCs w:val="17"/>
                      <w:lang w:eastAsia="en-GB"/>
                    </w:rPr>
                    <w:t xml:space="preserve">On reaching the bridge head right along </w:t>
                  </w:r>
                  <w:r w:rsidR="000627A8">
                    <w:rPr>
                      <w:rFonts w:ascii="Verdana" w:hAnsi="Verdana"/>
                      <w:color w:val="333333"/>
                      <w:sz w:val="17"/>
                      <w:szCs w:val="17"/>
                      <w:lang w:eastAsia="en-GB"/>
                    </w:rPr>
                    <w:t xml:space="preserve">Dee Walk. </w:t>
                  </w:r>
                  <w:r w:rsidRPr="00983063">
                    <w:rPr>
                      <w:rFonts w:ascii="Verdana" w:hAnsi="Verdana"/>
                      <w:color w:val="333333"/>
                      <w:sz w:val="17"/>
                      <w:szCs w:val="17"/>
                      <w:lang w:eastAsia="en-GB"/>
                    </w:rPr>
                    <w:t xml:space="preserve">Follow </w:t>
                  </w:r>
                  <w:r w:rsidR="000627A8">
                    <w:rPr>
                      <w:rFonts w:ascii="Verdana" w:hAnsi="Verdana"/>
                      <w:color w:val="333333"/>
                      <w:sz w:val="17"/>
                      <w:szCs w:val="17"/>
                      <w:lang w:eastAsia="en-GB"/>
                    </w:rPr>
                    <w:t>the path</w:t>
                  </w:r>
                  <w:bookmarkStart w:id="0" w:name="_GoBack"/>
                  <w:bookmarkEnd w:id="0"/>
                  <w:r w:rsidRPr="00983063">
                    <w:rPr>
                      <w:rFonts w:ascii="Verdana" w:hAnsi="Verdana"/>
                      <w:color w:val="333333"/>
                      <w:sz w:val="17"/>
                      <w:szCs w:val="17"/>
                      <w:lang w:eastAsia="en-GB"/>
                    </w:rPr>
                    <w:t xml:space="preserve"> along the river through the park area where, at the ned, you will cross a bridge over the Boreland Burn. Turn left on to the flood bank protecting the low lying fields to your right. </w:t>
                  </w:r>
                  <w:r w:rsidRPr="00983063">
                    <w:rPr>
                      <w:rFonts w:ascii="Verdana" w:hAnsi="Verdana"/>
                      <w:color w:val="333333"/>
                      <w:sz w:val="17"/>
                      <w:szCs w:val="17"/>
                      <w:lang w:eastAsia="en-GB"/>
                    </w:rPr>
                    <w:br/>
                  </w:r>
                  <w:r w:rsidRPr="00983063">
                    <w:rPr>
                      <w:rFonts w:ascii="Verdana" w:hAnsi="Verdana"/>
                      <w:color w:val="333333"/>
                      <w:sz w:val="17"/>
                      <w:szCs w:val="17"/>
                      <w:lang w:eastAsia="en-GB"/>
                    </w:rPr>
                    <w:br/>
                    <w:t xml:space="preserve">If you go quietly along your way, you are likely to see a great number of birds, including estuarine feeders such as oystercatcher, curlew redshank and grey heron. Depending on the time of year, you are also likely to see duck species such as tufted duck and goldeneye. There will nearly always be a cormorant looking for good fishing and there is also the chance of seeing an otter. As you round the bend to where the Tarff Water joins the River Dee, there are extensive reed beds. These are an attractive safe haven for wildlife, including sedge warblers, which can be heard chattering amongst the reeds in summer. Looking across the water, the rather grand red sandstone house you can see is Cumstoun House, a private dwelling. In its grounds is the ruin of </w:t>
                  </w:r>
                  <w:smartTag w:uri="urn:schemas-microsoft-com:office:smarttags" w:element="place">
                    <w:smartTag w:uri="urn:schemas-microsoft-com:office:smarttags" w:element="PlaceName">
                      <w:r w:rsidRPr="00983063">
                        <w:rPr>
                          <w:rFonts w:ascii="Verdana" w:hAnsi="Verdana"/>
                          <w:color w:val="333333"/>
                          <w:sz w:val="17"/>
                          <w:szCs w:val="17"/>
                          <w:lang w:eastAsia="en-GB"/>
                        </w:rPr>
                        <w:t>Cumstoun</w:t>
                      </w:r>
                    </w:smartTag>
                    <w:r w:rsidRPr="00983063">
                      <w:rPr>
                        <w:rFonts w:ascii="Verdana" w:hAnsi="Verdana"/>
                        <w:color w:val="333333"/>
                        <w:sz w:val="17"/>
                        <w:szCs w:val="17"/>
                        <w:lang w:eastAsia="en-GB"/>
                      </w:rPr>
                      <w:t xml:space="preserve"> </w:t>
                    </w:r>
                    <w:smartTag w:uri="urn:schemas-microsoft-com:office:smarttags" w:element="PlaceType">
                      <w:r w:rsidRPr="00983063">
                        <w:rPr>
                          <w:rFonts w:ascii="Verdana" w:hAnsi="Verdana"/>
                          <w:color w:val="333333"/>
                          <w:sz w:val="17"/>
                          <w:szCs w:val="17"/>
                          <w:lang w:eastAsia="en-GB"/>
                        </w:rPr>
                        <w:t>Castle</w:t>
                      </w:r>
                    </w:smartTag>
                  </w:smartTag>
                  <w:r w:rsidRPr="00983063">
                    <w:rPr>
                      <w:rFonts w:ascii="Verdana" w:hAnsi="Verdana"/>
                      <w:color w:val="333333"/>
                      <w:sz w:val="17"/>
                      <w:szCs w:val="17"/>
                      <w:lang w:eastAsia="en-GB"/>
                    </w:rPr>
                    <w:t xml:space="preserve">, a tower house built around the 15th century. </w:t>
                  </w:r>
                  <w:r w:rsidRPr="00983063">
                    <w:rPr>
                      <w:rFonts w:ascii="Verdana" w:hAnsi="Verdana"/>
                      <w:color w:val="333333"/>
                      <w:sz w:val="17"/>
                      <w:szCs w:val="17"/>
                      <w:lang w:eastAsia="en-GB"/>
                    </w:rPr>
                    <w:br/>
                  </w:r>
                  <w:r w:rsidRPr="00983063">
                    <w:rPr>
                      <w:rFonts w:ascii="Verdana" w:hAnsi="Verdana"/>
                      <w:color w:val="333333"/>
                      <w:sz w:val="17"/>
                      <w:szCs w:val="17"/>
                      <w:lang w:eastAsia="en-GB"/>
                    </w:rPr>
                    <w:br/>
                    <w:t xml:space="preserve">Continuing along the path, you enter a riverside woodland. This change in environment brings in small birds such as blue and great tits, great spotted woodpeckers, </w:t>
                  </w:r>
                  <w:proofErr w:type="spellStart"/>
                  <w:r w:rsidRPr="00983063">
                    <w:rPr>
                      <w:rFonts w:ascii="Verdana" w:hAnsi="Verdana"/>
                      <w:color w:val="333333"/>
                      <w:sz w:val="17"/>
                      <w:szCs w:val="17"/>
                      <w:lang w:eastAsia="en-GB"/>
                    </w:rPr>
                    <w:t>treecreepers</w:t>
                  </w:r>
                  <w:proofErr w:type="spellEnd"/>
                  <w:r w:rsidRPr="00983063">
                    <w:rPr>
                      <w:rFonts w:ascii="Verdana" w:hAnsi="Verdana"/>
                      <w:color w:val="333333"/>
                      <w:sz w:val="17"/>
                      <w:szCs w:val="17"/>
                      <w:lang w:eastAsia="en-GB"/>
                    </w:rPr>
                    <w:t xml:space="preserve"> and the ubiquitous wren. Once you reach </w:t>
                  </w:r>
                  <w:smartTag w:uri="urn:schemas-microsoft-com:office:smarttags" w:element="place">
                    <w:smartTag w:uri="urn:schemas-microsoft-com:office:smarttags" w:element="PlaceName">
                      <w:r w:rsidRPr="00983063">
                        <w:rPr>
                          <w:rFonts w:ascii="Verdana" w:hAnsi="Verdana"/>
                          <w:color w:val="333333"/>
                          <w:sz w:val="17"/>
                          <w:szCs w:val="17"/>
                          <w:lang w:eastAsia="en-GB"/>
                        </w:rPr>
                        <w:t>Tongland</w:t>
                      </w:r>
                    </w:smartTag>
                    <w:r w:rsidRPr="00983063">
                      <w:rPr>
                        <w:rFonts w:ascii="Verdana" w:hAnsi="Verdana"/>
                        <w:color w:val="333333"/>
                        <w:sz w:val="17"/>
                        <w:szCs w:val="17"/>
                        <w:lang w:eastAsia="en-GB"/>
                      </w:rPr>
                      <w:t xml:space="preserve"> </w:t>
                    </w:r>
                    <w:smartTag w:uri="urn:schemas-microsoft-com:office:smarttags" w:element="PlaceType">
                      <w:r w:rsidRPr="00983063">
                        <w:rPr>
                          <w:rFonts w:ascii="Verdana" w:hAnsi="Verdana"/>
                          <w:color w:val="333333"/>
                          <w:sz w:val="17"/>
                          <w:szCs w:val="17"/>
                          <w:lang w:eastAsia="en-GB"/>
                        </w:rPr>
                        <w:t>Bridge</w:t>
                      </w:r>
                    </w:smartTag>
                  </w:smartTag>
                  <w:r w:rsidRPr="00983063">
                    <w:rPr>
                      <w:rFonts w:ascii="Verdana" w:hAnsi="Verdana"/>
                      <w:color w:val="333333"/>
                      <w:sz w:val="17"/>
                      <w:szCs w:val="17"/>
                      <w:lang w:eastAsia="en-GB"/>
                    </w:rPr>
                    <w:t xml:space="preserve">, carefully cross the road and climb the stile at the other side. The path takes you along the riverside, where you have a view of the bridge. </w:t>
                  </w:r>
                  <w:smartTag w:uri="urn:schemas-microsoft-com:office:smarttags" w:element="place">
                    <w:smartTag w:uri="urn:schemas-microsoft-com:office:smarttags" w:element="PlaceName">
                      <w:r w:rsidRPr="00983063">
                        <w:rPr>
                          <w:rFonts w:ascii="Verdana" w:hAnsi="Verdana"/>
                          <w:color w:val="333333"/>
                          <w:sz w:val="17"/>
                          <w:szCs w:val="17"/>
                          <w:lang w:eastAsia="en-GB"/>
                        </w:rPr>
                        <w:t>Tongland</w:t>
                      </w:r>
                    </w:smartTag>
                    <w:r w:rsidRPr="00983063">
                      <w:rPr>
                        <w:rFonts w:ascii="Verdana" w:hAnsi="Verdana"/>
                        <w:color w:val="333333"/>
                        <w:sz w:val="17"/>
                        <w:szCs w:val="17"/>
                        <w:lang w:eastAsia="en-GB"/>
                      </w:rPr>
                      <w:t xml:space="preserve"> </w:t>
                    </w:r>
                    <w:smartTag w:uri="urn:schemas-microsoft-com:office:smarttags" w:element="PlaceType">
                      <w:r w:rsidRPr="00983063">
                        <w:rPr>
                          <w:rFonts w:ascii="Verdana" w:hAnsi="Verdana"/>
                          <w:color w:val="333333"/>
                          <w:sz w:val="17"/>
                          <w:szCs w:val="17"/>
                          <w:lang w:eastAsia="en-GB"/>
                        </w:rPr>
                        <w:t>Bridge</w:t>
                      </w:r>
                    </w:smartTag>
                  </w:smartTag>
                  <w:r w:rsidRPr="00983063">
                    <w:rPr>
                      <w:rFonts w:ascii="Verdana" w:hAnsi="Verdana"/>
                      <w:color w:val="333333"/>
                      <w:sz w:val="17"/>
                      <w:szCs w:val="17"/>
                      <w:lang w:eastAsia="en-GB"/>
                    </w:rPr>
                    <w:t xml:space="preserve"> was built from a design by Thomas Telford, the famous road and bridge builder, at a cost of £7000. The first foundations laid on 1804, were washed away and the following year, work restarted and the bridge completed and opened in 1808. As the river at this point has a remarkable tidal rise of some 20 feet, each of the bridge approaches has three tall flood arches to assist the flow of water at high tides. The remains of the old railway bridge can be seen upstream. </w:t>
                  </w:r>
                  <w:r w:rsidRPr="00983063">
                    <w:rPr>
                      <w:rFonts w:ascii="Verdana" w:hAnsi="Verdana"/>
                      <w:color w:val="333333"/>
                      <w:sz w:val="17"/>
                      <w:szCs w:val="17"/>
                      <w:lang w:eastAsia="en-GB"/>
                    </w:rPr>
                    <w:br/>
                  </w:r>
                  <w:r w:rsidRPr="00983063">
                    <w:rPr>
                      <w:rFonts w:ascii="Verdana" w:hAnsi="Verdana"/>
                      <w:color w:val="333333"/>
                      <w:sz w:val="17"/>
                      <w:szCs w:val="17"/>
                      <w:lang w:eastAsia="en-GB"/>
                    </w:rPr>
                    <w:br/>
                    <w:t xml:space="preserve">Continue alongside the river, passing under the arch of the old railway bridge, with Tongland Power Station in front of you. Further upstream from here is the Tongland Dam and reservoir. Beyond the railway arch, follow the path alongside the river and into a strip of woodland and comes out at </w:t>
                  </w:r>
                  <w:smartTag w:uri="urn:schemas-microsoft-com:office:smarttags" w:element="place">
                    <w:smartTag w:uri="urn:schemas-microsoft-com:office:smarttags" w:element="PlaceName">
                      <w:r w:rsidRPr="00983063">
                        <w:rPr>
                          <w:rFonts w:ascii="Verdana" w:hAnsi="Verdana"/>
                          <w:color w:val="333333"/>
                          <w:sz w:val="17"/>
                          <w:szCs w:val="17"/>
                          <w:lang w:eastAsia="en-GB"/>
                        </w:rPr>
                        <w:t>Tongland</w:t>
                      </w:r>
                    </w:smartTag>
                    <w:r w:rsidRPr="00983063">
                      <w:rPr>
                        <w:rFonts w:ascii="Verdana" w:hAnsi="Verdana"/>
                        <w:color w:val="333333"/>
                        <w:sz w:val="17"/>
                        <w:szCs w:val="17"/>
                        <w:lang w:eastAsia="en-GB"/>
                      </w:rPr>
                      <w:t xml:space="preserve"> </w:t>
                    </w:r>
                    <w:smartTag w:uri="urn:schemas-microsoft-com:office:smarttags" w:element="PlaceName">
                      <w:r w:rsidRPr="00983063">
                        <w:rPr>
                          <w:rFonts w:ascii="Verdana" w:hAnsi="Verdana"/>
                          <w:color w:val="333333"/>
                          <w:sz w:val="17"/>
                          <w:szCs w:val="17"/>
                          <w:lang w:eastAsia="en-GB"/>
                        </w:rPr>
                        <w:t>Old</w:t>
                      </w:r>
                    </w:smartTag>
                    <w:r w:rsidRPr="00983063">
                      <w:rPr>
                        <w:rFonts w:ascii="Verdana" w:hAnsi="Verdana"/>
                        <w:color w:val="333333"/>
                        <w:sz w:val="17"/>
                        <w:szCs w:val="17"/>
                        <w:lang w:eastAsia="en-GB"/>
                      </w:rPr>
                      <w:t xml:space="preserve"> </w:t>
                    </w:r>
                    <w:smartTag w:uri="urn:schemas-microsoft-com:office:smarttags" w:element="PlaceType">
                      <w:r w:rsidRPr="00983063">
                        <w:rPr>
                          <w:rFonts w:ascii="Verdana" w:hAnsi="Verdana"/>
                          <w:color w:val="333333"/>
                          <w:sz w:val="17"/>
                          <w:szCs w:val="17"/>
                          <w:lang w:eastAsia="en-GB"/>
                        </w:rPr>
                        <w:t>Bridge</w:t>
                      </w:r>
                    </w:smartTag>
                  </w:smartTag>
                  <w:r w:rsidRPr="00983063">
                    <w:rPr>
                      <w:rFonts w:ascii="Verdana" w:hAnsi="Verdana"/>
                      <w:color w:val="333333"/>
                      <w:sz w:val="17"/>
                      <w:szCs w:val="17"/>
                      <w:lang w:eastAsia="en-GB"/>
                    </w:rPr>
                    <w:t xml:space="preserve">, over the old river bed of the </w:t>
                  </w:r>
                  <w:smartTag w:uri="urn:schemas-microsoft-com:office:smarttags" w:element="place">
                    <w:r w:rsidRPr="00983063">
                      <w:rPr>
                        <w:rFonts w:ascii="Verdana" w:hAnsi="Verdana"/>
                        <w:color w:val="333333"/>
                        <w:sz w:val="17"/>
                        <w:szCs w:val="17"/>
                        <w:lang w:eastAsia="en-GB"/>
                      </w:rPr>
                      <w:t>Dee</w:t>
                    </w:r>
                  </w:smartTag>
                  <w:r w:rsidRPr="00983063">
                    <w:rPr>
                      <w:rFonts w:ascii="Verdana" w:hAnsi="Verdana"/>
                      <w:color w:val="333333"/>
                      <w:sz w:val="17"/>
                      <w:szCs w:val="17"/>
                      <w:lang w:eastAsia="en-GB"/>
                    </w:rPr>
                    <w:t xml:space="preserve">. Cross the bridge and walk up the minor road to join the A7111. </w:t>
                  </w:r>
                </w:p>
              </w:tc>
            </w:tr>
          </w:tbl>
          <w:p w:rsidR="00983063" w:rsidRDefault="00983063" w:rsidP="004F1070"/>
        </w:tc>
        <w:tc>
          <w:tcPr>
            <w:tcW w:w="6397" w:type="dxa"/>
            <w:shd w:val="clear" w:color="auto" w:fill="auto"/>
          </w:tcPr>
          <w:p w:rsidR="007B4587" w:rsidRDefault="007B4587"/>
          <w:p w:rsidR="00983063" w:rsidRDefault="00983063"/>
          <w:p w:rsidR="008F7139" w:rsidRDefault="000627A8">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6pt;height:372.75pt">
                  <v:imagedata r:id="rId4" o:title="Dee Walk &amp; Tongland"/>
                </v:shape>
              </w:pict>
            </w:r>
          </w:p>
          <w:p w:rsidR="00983063" w:rsidRDefault="00983063"/>
          <w:p w:rsidR="00983063" w:rsidRDefault="00983063"/>
          <w:p w:rsidR="00983063" w:rsidRDefault="00983063"/>
          <w:p w:rsidR="00983063" w:rsidRPr="008C40A3" w:rsidRDefault="00983063">
            <w:pPr>
              <w:rPr>
                <w:rFonts w:ascii="Verdana" w:hAnsi="Verdana"/>
                <w:color w:val="333333"/>
                <w:sz w:val="17"/>
                <w:szCs w:val="17"/>
                <w:lang w:eastAsia="en-GB"/>
              </w:rPr>
            </w:pPr>
          </w:p>
          <w:p w:rsidR="00983063" w:rsidRPr="008C40A3" w:rsidRDefault="00983063">
            <w:pPr>
              <w:rPr>
                <w:rFonts w:ascii="Verdana" w:hAnsi="Verdana"/>
                <w:color w:val="333333"/>
                <w:sz w:val="17"/>
                <w:szCs w:val="17"/>
                <w:lang w:eastAsia="en-GB"/>
              </w:rPr>
            </w:pPr>
          </w:p>
          <w:p w:rsidR="00983063" w:rsidRDefault="00983063">
            <w:r w:rsidRPr="008C40A3">
              <w:rPr>
                <w:rFonts w:ascii="Verdana" w:hAnsi="Verdana"/>
                <w:color w:val="333333"/>
                <w:sz w:val="17"/>
                <w:szCs w:val="17"/>
                <w:lang w:eastAsia="en-GB"/>
              </w:rPr>
              <w:t xml:space="preserve">Turn left and walk along the pavement towards the Power Station. There is a visitor centre here and an exhibition, refreshments and guided tours. Follow the pavement past the visitor centre back to </w:t>
            </w:r>
            <w:smartTag w:uri="urn:schemas-microsoft-com:office:smarttags" w:element="place">
              <w:smartTag w:uri="urn:schemas-microsoft-com:office:smarttags" w:element="PlaceName">
                <w:r w:rsidRPr="008C40A3">
                  <w:rPr>
                    <w:rFonts w:ascii="Verdana" w:hAnsi="Verdana"/>
                    <w:color w:val="333333"/>
                    <w:sz w:val="17"/>
                    <w:szCs w:val="17"/>
                    <w:lang w:eastAsia="en-GB"/>
                  </w:rPr>
                  <w:t>Tongland</w:t>
                </w:r>
              </w:smartTag>
              <w:r w:rsidRPr="008C40A3">
                <w:rPr>
                  <w:rFonts w:ascii="Verdana" w:hAnsi="Verdana"/>
                  <w:color w:val="333333"/>
                  <w:sz w:val="17"/>
                  <w:szCs w:val="17"/>
                  <w:lang w:eastAsia="en-GB"/>
                </w:rPr>
                <w:t xml:space="preserve"> </w:t>
              </w:r>
              <w:smartTag w:uri="urn:schemas-microsoft-com:office:smarttags" w:element="PlaceType">
                <w:r w:rsidRPr="008C40A3">
                  <w:rPr>
                    <w:rFonts w:ascii="Verdana" w:hAnsi="Verdana"/>
                    <w:color w:val="333333"/>
                    <w:sz w:val="17"/>
                    <w:szCs w:val="17"/>
                    <w:lang w:eastAsia="en-GB"/>
                  </w:rPr>
                  <w:t>Bridge</w:t>
                </w:r>
              </w:smartTag>
            </w:smartTag>
            <w:r w:rsidRPr="008C40A3">
              <w:rPr>
                <w:rFonts w:ascii="Verdana" w:hAnsi="Verdana"/>
                <w:color w:val="333333"/>
                <w:sz w:val="17"/>
                <w:szCs w:val="17"/>
                <w:lang w:eastAsia="en-GB"/>
              </w:rPr>
              <w:t xml:space="preserve"> where you can retrace your steps along the Dee Walk.</w:t>
            </w:r>
          </w:p>
        </w:tc>
      </w:tr>
    </w:tbl>
    <w:p w:rsidR="00487977" w:rsidRDefault="00487977"/>
    <w:sectPr w:rsidR="00487977" w:rsidSect="007B4587">
      <w:pgSz w:w="16838" w:h="11906" w:orient="landscape" w:code="9"/>
      <w:pgMar w:top="567" w:right="851" w:bottom="567" w:left="851" w:header="284" w:footer="28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compat>
    <w:applyBreaking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80907"/>
    <w:rsid w:val="00005A6F"/>
    <w:rsid w:val="000627A8"/>
    <w:rsid w:val="00080907"/>
    <w:rsid w:val="000F57DB"/>
    <w:rsid w:val="003A2725"/>
    <w:rsid w:val="00487977"/>
    <w:rsid w:val="004F1070"/>
    <w:rsid w:val="006652ED"/>
    <w:rsid w:val="007B4587"/>
    <w:rsid w:val="008C40A3"/>
    <w:rsid w:val="008F7139"/>
    <w:rsid w:val="00902431"/>
    <w:rsid w:val="00977E7F"/>
    <w:rsid w:val="00983063"/>
    <w:rsid w:val="00CA0A97"/>
    <w:rsid w:val="00CB6B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A4CE0FC2-748A-4033-A591-F768CBA5A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B45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gmainheading1">
    <w:name w:val="dg_main_heading1"/>
    <w:rsid w:val="007B4587"/>
    <w:rPr>
      <w:rFonts w:ascii="Arial" w:hAnsi="Arial" w:cs="Arial" w:hint="default"/>
      <w:b/>
      <w:bCs/>
      <w:color w:val="339933"/>
      <w:sz w:val="27"/>
      <w:szCs w:val="27"/>
    </w:rPr>
  </w:style>
  <w:style w:type="character" w:customStyle="1" w:styleId="dgsubheading1">
    <w:name w:val="dg_sub_heading1"/>
    <w:rsid w:val="007B4587"/>
    <w:rPr>
      <w:rFonts w:ascii="Arial" w:hAnsi="Arial" w:cs="Arial" w:hint="default"/>
      <w:b/>
      <w:bCs/>
      <w:color w:val="339933"/>
      <w:sz w:val="21"/>
      <w:szCs w:val="21"/>
    </w:rPr>
  </w:style>
  <w:style w:type="character" w:customStyle="1" w:styleId="dgbodygreenbold1">
    <w:name w:val="dg_bodygreen_bold1"/>
    <w:rsid w:val="007B4587"/>
    <w:rPr>
      <w:b/>
      <w:bCs/>
      <w:color w:val="3399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490</Words>
  <Characters>2794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Kirkcudbright Walks : Buckland Glen</vt:lpstr>
    </vt:vector>
  </TitlesOfParts>
  <Company/>
  <LinksUpToDate>false</LinksUpToDate>
  <CharactersWithSpaces>3278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Kirkcudbright Walks : Buckland Glen</dc:title>
  <dc:subject/>
  <dc:creator>Graham</dc:creator>
  <cp:keywords/>
  <dc:description/>
  <cp:lastModifiedBy>Reception</cp:lastModifiedBy>
  <cp:revision>3</cp:revision>
  <dcterms:created xsi:type="dcterms:W3CDTF">2020-06-20T11:14:00Z</dcterms:created>
  <dcterms:modified xsi:type="dcterms:W3CDTF">2020-07-06T11:27:00Z</dcterms:modified>
</cp:coreProperties>
</file>